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6083" w14:textId="5F1002F8" w:rsidR="001A611E" w:rsidRDefault="005D63F8">
      <w:pPr>
        <w:pStyle w:val="Heading2"/>
        <w:jc w:val="left"/>
        <w:rPr>
          <w:rFonts w:ascii="Goudy Old Style" w:hAnsi="Goudy Old Style"/>
          <w:szCs w:val="32"/>
        </w:rPr>
      </w:pPr>
      <w:r>
        <w:rPr>
          <w:rFonts w:ascii="Goudy Old Style" w:hAnsi="Goudy Old Style"/>
          <w:b/>
          <w:bCs/>
          <w:noProof/>
          <w:szCs w:val="32"/>
        </w:rPr>
        <w:drawing>
          <wp:anchor distT="0" distB="0" distL="114300" distR="114300" simplePos="0" relativeHeight="251659264" behindDoc="0" locked="0" layoutInCell="1" allowOverlap="1" wp14:anchorId="396EFD35" wp14:editId="7CB53F80">
            <wp:simplePos x="0" y="0"/>
            <wp:positionH relativeFrom="column">
              <wp:posOffset>5172075</wp:posOffset>
            </wp:positionH>
            <wp:positionV relativeFrom="paragraph">
              <wp:posOffset>-106680</wp:posOffset>
            </wp:positionV>
            <wp:extent cx="1022870" cy="1295400"/>
            <wp:effectExtent l="0" t="0" r="6350" b="0"/>
            <wp:wrapNone/>
            <wp:docPr id="10795133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513362" name="Picture 1079513362"/>
                    <pic:cNvPicPr/>
                  </pic:nvPicPr>
                  <pic:blipFill rotWithShape="1">
                    <a:blip r:embed="rId5">
                      <a:extLst>
                        <a:ext uri="{28A0092B-C50C-407E-A947-70E740481C1C}">
                          <a14:useLocalDpi xmlns:a14="http://schemas.microsoft.com/office/drawing/2010/main" val="0"/>
                        </a:ext>
                      </a:extLst>
                    </a:blip>
                    <a:srcRect l="32007" t="15026" r="31856" b="16219"/>
                    <a:stretch/>
                  </pic:blipFill>
                  <pic:spPr bwMode="auto">
                    <a:xfrm>
                      <a:off x="0" y="0"/>
                      <a:ext cx="102287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udy Old Style" w:hAnsi="Goudy Old Style"/>
          <w:b/>
          <w:bCs/>
          <w:szCs w:val="32"/>
        </w:rPr>
        <w:t>Martin Luther King, Jr. Coalition</w:t>
      </w:r>
    </w:p>
    <w:p w14:paraId="62C72F4B" w14:textId="4B4117ED" w:rsidR="001A611E" w:rsidRDefault="00000000">
      <w:pPr>
        <w:rPr>
          <w:rFonts w:ascii="Goudy Old Style" w:hAnsi="Goudy Old Style"/>
          <w:b/>
          <w:bCs/>
          <w:szCs w:val="24"/>
        </w:rPr>
      </w:pPr>
      <w:r>
        <w:rPr>
          <w:rFonts w:ascii="Goudy Old Style" w:hAnsi="Goudy Old Style"/>
          <w:b/>
          <w:bCs/>
          <w:szCs w:val="24"/>
        </w:rPr>
        <w:t>P.O. Box 19358</w:t>
      </w:r>
    </w:p>
    <w:p w14:paraId="0E6E48D0" w14:textId="352D983B" w:rsidR="001A611E" w:rsidRDefault="00000000">
      <w:pPr>
        <w:rPr>
          <w:rFonts w:ascii="Goudy Old Style" w:hAnsi="Goudy Old Style"/>
          <w:b/>
          <w:bCs/>
          <w:szCs w:val="24"/>
        </w:rPr>
      </w:pPr>
      <w:r>
        <w:rPr>
          <w:rFonts w:ascii="Goudy Old Style" w:hAnsi="Goudy Old Style"/>
          <w:b/>
          <w:bCs/>
          <w:szCs w:val="24"/>
        </w:rPr>
        <w:t>Cincinnati, Ohio 45219</w:t>
      </w:r>
    </w:p>
    <w:p w14:paraId="37EC01A5" w14:textId="1664EF75" w:rsidR="001A611E" w:rsidRDefault="00000000">
      <w:pPr>
        <w:rPr>
          <w:rFonts w:ascii="Goudy Old Style" w:hAnsi="Goudy Old Style"/>
          <w:b/>
          <w:bCs/>
          <w:szCs w:val="24"/>
        </w:rPr>
      </w:pPr>
      <w:r>
        <w:rPr>
          <w:rFonts w:ascii="Goudy Old Style" w:hAnsi="Goudy Old Style"/>
          <w:b/>
          <w:bCs/>
          <w:szCs w:val="24"/>
        </w:rPr>
        <w:t xml:space="preserve">E-mail: </w:t>
      </w:r>
      <w:r>
        <w:rPr>
          <w:rFonts w:ascii="Goudy Old Style" w:hAnsi="Goudy Old Style"/>
          <w:b/>
          <w:bCs/>
          <w:color w:val="000000"/>
          <w:szCs w:val="24"/>
        </w:rPr>
        <w:t>mlkcoalition@gmail.com</w:t>
      </w:r>
    </w:p>
    <w:p w14:paraId="7407E59D" w14:textId="3BA4CE3D" w:rsidR="001A611E" w:rsidRDefault="00000000">
      <w:pPr>
        <w:rPr>
          <w:rFonts w:ascii="Goudy Old Style" w:hAnsi="Goudy Old Style"/>
          <w:b/>
          <w:bCs/>
          <w:szCs w:val="24"/>
        </w:rPr>
      </w:pPr>
      <w:r>
        <w:rPr>
          <w:rFonts w:ascii="Goudy Old Style" w:hAnsi="Goudy Old Style"/>
          <w:b/>
          <w:bCs/>
          <w:szCs w:val="24"/>
        </w:rPr>
        <w:t xml:space="preserve">Web site: </w:t>
      </w:r>
      <w:r>
        <w:rPr>
          <w:rFonts w:ascii="Goudy Old Style" w:hAnsi="Goudy Old Style"/>
          <w:b/>
          <w:bCs/>
          <w:color w:val="000000"/>
          <w:szCs w:val="24"/>
        </w:rPr>
        <w:t>www.mlkcoalition.org</w:t>
      </w:r>
    </w:p>
    <w:p w14:paraId="6E00AD98" w14:textId="57903EF3" w:rsidR="001A611E" w:rsidRDefault="001A611E">
      <w:pPr>
        <w:jc w:val="right"/>
        <w:rPr>
          <w:rFonts w:ascii="Calibri" w:hAnsi="Calibri"/>
        </w:rPr>
      </w:pPr>
    </w:p>
    <w:p w14:paraId="2B10A046" w14:textId="5195133E" w:rsidR="001A611E" w:rsidRDefault="001A611E">
      <w:pPr>
        <w:jc w:val="right"/>
        <w:rPr>
          <w:rFonts w:ascii="Calibri" w:hAnsi="Calibri"/>
        </w:rPr>
      </w:pPr>
    </w:p>
    <w:tbl>
      <w:tblPr>
        <w:tblW w:w="8370" w:type="dxa"/>
        <w:tblInd w:w="1098" w:type="dxa"/>
        <w:tblLook w:val="0000" w:firstRow="0" w:lastRow="0" w:firstColumn="0" w:lastColumn="0" w:noHBand="0" w:noVBand="0"/>
      </w:tblPr>
      <w:tblGrid>
        <w:gridCol w:w="8370"/>
      </w:tblGrid>
      <w:tr w:rsidR="001A611E" w14:paraId="5C5C49C2" w14:textId="77777777">
        <w:trPr>
          <w:trHeight w:val="100"/>
        </w:trPr>
        <w:tc>
          <w:tcPr>
            <w:tcW w:w="8370" w:type="dxa"/>
            <w:tcBorders>
              <w:top w:val="single" w:sz="2" w:space="0" w:color="000000"/>
            </w:tcBorders>
          </w:tcPr>
          <w:p w14:paraId="37E1613E" w14:textId="2F7A2B3B" w:rsidR="001A611E" w:rsidRDefault="001A611E">
            <w:pPr>
              <w:jc w:val="right"/>
              <w:rPr>
                <w:rFonts w:ascii="Goudy Old Style" w:hAnsi="Goudy Old Style"/>
              </w:rPr>
            </w:pPr>
          </w:p>
        </w:tc>
      </w:tr>
    </w:tbl>
    <w:p w14:paraId="5B868731" w14:textId="77777777" w:rsidR="001A611E" w:rsidRDefault="001A611E">
      <w:pPr>
        <w:rPr>
          <w:rFonts w:ascii="Goudy Old Style" w:hAnsi="Goudy Old Style"/>
          <w:vanish/>
        </w:rPr>
      </w:pPr>
    </w:p>
    <w:tbl>
      <w:tblPr>
        <w:tblpPr w:leftFromText="180" w:rightFromText="180" w:vertAnchor="text" w:horzAnchor="page" w:tblpX="494" w:tblpY="161"/>
        <w:tblW w:w="1998" w:type="dxa"/>
        <w:tblLook w:val="0000" w:firstRow="0" w:lastRow="0" w:firstColumn="0" w:lastColumn="0" w:noHBand="0" w:noVBand="0"/>
      </w:tblPr>
      <w:tblGrid>
        <w:gridCol w:w="1998"/>
      </w:tblGrid>
      <w:tr w:rsidR="001A611E" w14:paraId="7EBCA9AC" w14:textId="77777777">
        <w:trPr>
          <w:trHeight w:val="900"/>
        </w:trPr>
        <w:tc>
          <w:tcPr>
            <w:tcW w:w="1998" w:type="dxa"/>
          </w:tcPr>
          <w:p w14:paraId="52FD5C55" w14:textId="77777777" w:rsidR="001A611E" w:rsidRDefault="001A611E">
            <w:pPr>
              <w:pStyle w:val="Heading1"/>
              <w:rPr>
                <w:rFonts w:ascii="Goudy Old Style" w:hAnsi="Goudy Old Style"/>
                <w:sz w:val="22"/>
              </w:rPr>
            </w:pPr>
          </w:p>
          <w:p w14:paraId="5CCC1A8B" w14:textId="77777777" w:rsidR="001A611E" w:rsidRDefault="00000000">
            <w:pPr>
              <w:pStyle w:val="Heading1"/>
              <w:rPr>
                <w:rFonts w:ascii="Goudy Old Style" w:hAnsi="Goudy Old Style"/>
                <w:i/>
                <w:sz w:val="22"/>
              </w:rPr>
            </w:pPr>
            <w:r>
              <w:rPr>
                <w:rFonts w:ascii="Goudy Old Style" w:hAnsi="Goudy Old Style"/>
                <w:i/>
                <w:sz w:val="22"/>
              </w:rPr>
              <w:t>MLK Coalition</w:t>
            </w:r>
          </w:p>
          <w:p w14:paraId="1D233564" w14:textId="77777777" w:rsidR="001A611E" w:rsidRDefault="00000000">
            <w:pPr>
              <w:rPr>
                <w:rFonts w:ascii="Goudy Old Style" w:hAnsi="Goudy Old Style"/>
                <w:b/>
                <w:i/>
              </w:rPr>
            </w:pPr>
            <w:r>
              <w:rPr>
                <w:rFonts w:ascii="Goudy Old Style" w:hAnsi="Goudy Old Style"/>
                <w:b/>
                <w:i/>
              </w:rPr>
              <w:t>Officers</w:t>
            </w:r>
          </w:p>
          <w:p w14:paraId="6AC41092" w14:textId="77777777" w:rsidR="001A611E" w:rsidRDefault="001A611E">
            <w:pPr>
              <w:pStyle w:val="Heading1"/>
              <w:rPr>
                <w:rFonts w:ascii="Goudy Old Style" w:hAnsi="Goudy Old Style"/>
                <w:i/>
                <w:iCs/>
                <w:sz w:val="22"/>
              </w:rPr>
            </w:pPr>
          </w:p>
        </w:tc>
      </w:tr>
      <w:tr w:rsidR="001A611E" w14:paraId="2A8DFCF6" w14:textId="77777777">
        <w:tc>
          <w:tcPr>
            <w:tcW w:w="1998" w:type="dxa"/>
          </w:tcPr>
          <w:p w14:paraId="26C61642" w14:textId="77777777" w:rsidR="001A611E" w:rsidRDefault="00000000">
            <w:pPr>
              <w:rPr>
                <w:rFonts w:ascii="Goudy Old Style" w:hAnsi="Goudy Old Style"/>
                <w:spacing w:val="-6"/>
                <w:sz w:val="18"/>
                <w:szCs w:val="18"/>
              </w:rPr>
            </w:pPr>
            <w:r>
              <w:rPr>
                <w:rFonts w:ascii="Goudy Old Style" w:hAnsi="Goudy Old Style"/>
                <w:spacing w:val="-6"/>
                <w:sz w:val="18"/>
                <w:szCs w:val="18"/>
              </w:rPr>
              <w:t>President:</w:t>
            </w:r>
          </w:p>
          <w:p w14:paraId="1850B5AD" w14:textId="77777777" w:rsidR="001A611E" w:rsidRDefault="00000000">
            <w:pPr>
              <w:rPr>
                <w:rFonts w:ascii="Goudy Old Style" w:hAnsi="Goudy Old Style"/>
                <w:spacing w:val="-6"/>
                <w:sz w:val="18"/>
                <w:szCs w:val="18"/>
              </w:rPr>
            </w:pPr>
            <w:r>
              <w:rPr>
                <w:rFonts w:ascii="Goudy Old Style" w:hAnsi="Goudy Old Style"/>
                <w:spacing w:val="-6"/>
                <w:sz w:val="18"/>
                <w:szCs w:val="18"/>
              </w:rPr>
              <w:t>Raffel Prophett</w:t>
            </w:r>
          </w:p>
          <w:p w14:paraId="6B565D33" w14:textId="77777777" w:rsidR="001A611E" w:rsidRDefault="001A611E">
            <w:pPr>
              <w:rPr>
                <w:rFonts w:ascii="Goudy Old Style" w:hAnsi="Goudy Old Style"/>
                <w:spacing w:val="-6"/>
                <w:sz w:val="18"/>
                <w:szCs w:val="18"/>
              </w:rPr>
            </w:pPr>
          </w:p>
          <w:p w14:paraId="6B4265EF" w14:textId="77777777" w:rsidR="001A611E" w:rsidRDefault="00000000">
            <w:pPr>
              <w:rPr>
                <w:rFonts w:ascii="Goudy Old Style" w:hAnsi="Goudy Old Style"/>
                <w:spacing w:val="-6"/>
                <w:sz w:val="18"/>
                <w:szCs w:val="18"/>
              </w:rPr>
            </w:pPr>
            <w:r>
              <w:rPr>
                <w:rFonts w:ascii="Goudy Old Style" w:hAnsi="Goudy Old Style"/>
                <w:spacing w:val="-6"/>
                <w:sz w:val="18"/>
                <w:szCs w:val="18"/>
              </w:rPr>
              <w:t>President Emeritus:</w:t>
            </w:r>
          </w:p>
          <w:p w14:paraId="6D4D7E21" w14:textId="77777777" w:rsidR="001A611E" w:rsidRDefault="00000000">
            <w:pPr>
              <w:rPr>
                <w:rFonts w:ascii="Goudy Old Style" w:hAnsi="Goudy Old Style"/>
                <w:spacing w:val="-6"/>
                <w:sz w:val="18"/>
                <w:szCs w:val="18"/>
              </w:rPr>
            </w:pPr>
            <w:r>
              <w:rPr>
                <w:rFonts w:ascii="Goudy Old Style" w:hAnsi="Goudy Old Style"/>
                <w:spacing w:val="-6"/>
                <w:sz w:val="18"/>
                <w:szCs w:val="18"/>
              </w:rPr>
              <w:t>Dr. Gary P. Zola</w:t>
            </w:r>
          </w:p>
          <w:p w14:paraId="50EC9F04" w14:textId="77777777" w:rsidR="001A611E" w:rsidRDefault="001A611E">
            <w:pPr>
              <w:rPr>
                <w:rFonts w:ascii="Goudy Old Style" w:hAnsi="Goudy Old Style"/>
                <w:spacing w:val="-6"/>
                <w:sz w:val="18"/>
                <w:szCs w:val="18"/>
              </w:rPr>
            </w:pPr>
          </w:p>
          <w:p w14:paraId="209D2D01" w14:textId="77777777" w:rsidR="001A611E" w:rsidRDefault="00000000">
            <w:pPr>
              <w:rPr>
                <w:rFonts w:ascii="Goudy Old Style" w:hAnsi="Goudy Old Style"/>
                <w:spacing w:val="-6"/>
                <w:sz w:val="18"/>
                <w:szCs w:val="18"/>
              </w:rPr>
            </w:pPr>
            <w:r>
              <w:rPr>
                <w:rFonts w:ascii="Goudy Old Style" w:hAnsi="Goudy Old Style"/>
                <w:spacing w:val="-6"/>
                <w:sz w:val="18"/>
                <w:szCs w:val="18"/>
              </w:rPr>
              <w:t>Vice President:</w:t>
            </w:r>
          </w:p>
          <w:p w14:paraId="48D43CF4" w14:textId="77777777" w:rsidR="001A611E" w:rsidRDefault="00000000">
            <w:pPr>
              <w:rPr>
                <w:rFonts w:ascii="Goudy Old Style" w:hAnsi="Goudy Old Style"/>
                <w:spacing w:val="-6"/>
                <w:sz w:val="18"/>
                <w:szCs w:val="18"/>
              </w:rPr>
            </w:pPr>
            <w:r>
              <w:rPr>
                <w:rFonts w:ascii="Goudy Old Style" w:hAnsi="Goudy Old Style"/>
                <w:spacing w:val="-6"/>
                <w:sz w:val="18"/>
                <w:szCs w:val="18"/>
              </w:rPr>
              <w:t>Eric Watford</w:t>
            </w:r>
          </w:p>
          <w:p w14:paraId="11334252" w14:textId="77777777" w:rsidR="001A611E" w:rsidRDefault="001A611E">
            <w:pPr>
              <w:rPr>
                <w:rFonts w:ascii="Goudy Old Style" w:hAnsi="Goudy Old Style"/>
                <w:spacing w:val="-6"/>
                <w:sz w:val="18"/>
                <w:szCs w:val="18"/>
              </w:rPr>
            </w:pPr>
          </w:p>
          <w:p w14:paraId="768409EB" w14:textId="77777777" w:rsidR="001A611E" w:rsidRDefault="00000000">
            <w:pPr>
              <w:rPr>
                <w:rFonts w:ascii="Goudy Old Style" w:hAnsi="Goudy Old Style"/>
                <w:spacing w:val="-6"/>
                <w:sz w:val="18"/>
                <w:szCs w:val="18"/>
              </w:rPr>
            </w:pPr>
            <w:r>
              <w:rPr>
                <w:rFonts w:ascii="Goudy Old Style" w:hAnsi="Goudy Old Style"/>
                <w:spacing w:val="-6"/>
                <w:sz w:val="18"/>
                <w:szCs w:val="18"/>
              </w:rPr>
              <w:t>Treasurer:</w:t>
            </w:r>
          </w:p>
          <w:p w14:paraId="427D7D2C" w14:textId="77777777" w:rsidR="001A611E" w:rsidRDefault="00000000">
            <w:pPr>
              <w:rPr>
                <w:rFonts w:ascii="Goudy Old Style" w:hAnsi="Goudy Old Style"/>
                <w:spacing w:val="-6"/>
                <w:sz w:val="18"/>
                <w:szCs w:val="18"/>
              </w:rPr>
            </w:pPr>
            <w:r>
              <w:rPr>
                <w:rFonts w:ascii="Goudy Old Style" w:hAnsi="Goudy Old Style"/>
                <w:spacing w:val="-6"/>
                <w:sz w:val="18"/>
                <w:szCs w:val="18"/>
              </w:rPr>
              <w:t>George Ten Eyck</w:t>
            </w:r>
          </w:p>
          <w:p w14:paraId="6337E41D" w14:textId="77777777" w:rsidR="001A611E" w:rsidRDefault="001A611E">
            <w:pPr>
              <w:rPr>
                <w:rFonts w:ascii="Goudy Old Style" w:hAnsi="Goudy Old Style"/>
                <w:spacing w:val="-6"/>
                <w:sz w:val="18"/>
                <w:szCs w:val="18"/>
              </w:rPr>
            </w:pPr>
          </w:p>
          <w:p w14:paraId="72371249" w14:textId="77777777" w:rsidR="001A611E" w:rsidRDefault="00000000">
            <w:pPr>
              <w:rPr>
                <w:rFonts w:ascii="Goudy Old Style" w:hAnsi="Goudy Old Style"/>
                <w:spacing w:val="-6"/>
                <w:sz w:val="18"/>
                <w:szCs w:val="18"/>
              </w:rPr>
            </w:pPr>
            <w:r>
              <w:rPr>
                <w:rFonts w:ascii="Goudy Old Style" w:hAnsi="Goudy Old Style"/>
                <w:spacing w:val="-6"/>
                <w:sz w:val="18"/>
                <w:szCs w:val="18"/>
              </w:rPr>
              <w:t>Secretary:</w:t>
            </w:r>
          </w:p>
          <w:p w14:paraId="45C56DFC" w14:textId="77777777" w:rsidR="001A611E" w:rsidRDefault="00000000">
            <w:pPr>
              <w:rPr>
                <w:rFonts w:ascii="Goudy Old Style" w:hAnsi="Goudy Old Style"/>
                <w:spacing w:val="-6"/>
                <w:sz w:val="18"/>
                <w:szCs w:val="18"/>
              </w:rPr>
            </w:pPr>
            <w:r>
              <w:rPr>
                <w:rFonts w:ascii="Goudy Old Style" w:hAnsi="Goudy Old Style"/>
                <w:spacing w:val="-6"/>
                <w:sz w:val="18"/>
                <w:szCs w:val="18"/>
              </w:rPr>
              <w:t>Dr. Martha Viehmann</w:t>
            </w:r>
          </w:p>
          <w:p w14:paraId="421932F0" w14:textId="77777777" w:rsidR="001A611E" w:rsidRDefault="001A611E">
            <w:pPr>
              <w:rPr>
                <w:rFonts w:ascii="Goudy Old Style" w:hAnsi="Goudy Old Style"/>
                <w:spacing w:val="-6"/>
                <w:sz w:val="18"/>
                <w:szCs w:val="18"/>
              </w:rPr>
            </w:pPr>
          </w:p>
          <w:p w14:paraId="5BC40B96" w14:textId="77777777" w:rsidR="001A611E" w:rsidRDefault="00000000">
            <w:pPr>
              <w:rPr>
                <w:rFonts w:ascii="Goudy Old Style" w:hAnsi="Goudy Old Style"/>
                <w:b/>
                <w:bCs/>
                <w:spacing w:val="-6"/>
                <w:sz w:val="18"/>
                <w:szCs w:val="18"/>
              </w:rPr>
            </w:pPr>
            <w:r>
              <w:rPr>
                <w:rFonts w:ascii="Goudy Old Style" w:hAnsi="Goudy Old Style"/>
                <w:b/>
                <w:bCs/>
                <w:spacing w:val="-6"/>
                <w:sz w:val="18"/>
                <w:szCs w:val="18"/>
              </w:rPr>
              <w:t>MLK Coalition is a</w:t>
            </w:r>
          </w:p>
          <w:p w14:paraId="0AFD50A3" w14:textId="77777777" w:rsidR="001A611E" w:rsidRDefault="00000000">
            <w:pPr>
              <w:rPr>
                <w:rFonts w:ascii="Goudy Old Style" w:hAnsi="Goudy Old Style"/>
                <w:spacing w:val="-6"/>
                <w:sz w:val="18"/>
                <w:szCs w:val="18"/>
              </w:rPr>
            </w:pPr>
            <w:r>
              <w:rPr>
                <w:rFonts w:ascii="Goudy Old Style" w:hAnsi="Goudy Old Style"/>
                <w:b/>
                <w:bCs/>
                <w:spacing w:val="-6"/>
                <w:sz w:val="18"/>
                <w:szCs w:val="18"/>
              </w:rPr>
              <w:t>501(c) (3) organization</w:t>
            </w:r>
          </w:p>
          <w:p w14:paraId="330B3A35" w14:textId="77777777" w:rsidR="001A611E" w:rsidRDefault="001A611E">
            <w:pPr>
              <w:rPr>
                <w:rFonts w:ascii="Goudy Old Style" w:hAnsi="Goudy Old Style"/>
                <w:spacing w:val="-6"/>
                <w:sz w:val="18"/>
                <w:szCs w:val="18"/>
              </w:rPr>
            </w:pPr>
          </w:p>
          <w:p w14:paraId="50C4D78C" w14:textId="77777777" w:rsidR="001A611E" w:rsidRDefault="001A611E">
            <w:pPr>
              <w:rPr>
                <w:rFonts w:ascii="Goudy Old Style" w:hAnsi="Goudy Old Style"/>
              </w:rPr>
            </w:pPr>
          </w:p>
        </w:tc>
      </w:tr>
      <w:tr w:rsidR="001A611E" w14:paraId="1D791E11" w14:textId="77777777">
        <w:tc>
          <w:tcPr>
            <w:tcW w:w="1998" w:type="dxa"/>
          </w:tcPr>
          <w:p w14:paraId="242E40CF" w14:textId="77777777" w:rsidR="001A611E" w:rsidRDefault="001A611E">
            <w:pPr>
              <w:rPr>
                <w:rFonts w:ascii="Goudy Old Style" w:hAnsi="Goudy Old Style"/>
                <w:spacing w:val="-6"/>
                <w:sz w:val="18"/>
                <w:szCs w:val="18"/>
              </w:rPr>
            </w:pPr>
          </w:p>
        </w:tc>
      </w:tr>
      <w:tr w:rsidR="001A611E" w14:paraId="26BAED26" w14:textId="77777777">
        <w:tc>
          <w:tcPr>
            <w:tcW w:w="1998" w:type="dxa"/>
          </w:tcPr>
          <w:p w14:paraId="4A8335FC" w14:textId="77777777" w:rsidR="001A611E" w:rsidRDefault="001A611E">
            <w:pPr>
              <w:rPr>
                <w:rFonts w:ascii="Goudy Old Style" w:hAnsi="Goudy Old Style"/>
                <w:spacing w:val="-6"/>
                <w:sz w:val="18"/>
                <w:szCs w:val="18"/>
              </w:rPr>
            </w:pPr>
          </w:p>
        </w:tc>
      </w:tr>
      <w:tr w:rsidR="001A611E" w14:paraId="0EE3A3A2" w14:textId="77777777">
        <w:tc>
          <w:tcPr>
            <w:tcW w:w="1998" w:type="dxa"/>
          </w:tcPr>
          <w:p w14:paraId="6C289428" w14:textId="77777777" w:rsidR="001A611E" w:rsidRDefault="001A611E">
            <w:pPr>
              <w:rPr>
                <w:b/>
                <w:bCs/>
                <w:i/>
                <w:iCs/>
                <w:sz w:val="22"/>
              </w:rPr>
            </w:pPr>
          </w:p>
          <w:p w14:paraId="6BC8BC10" w14:textId="77777777" w:rsidR="001A611E" w:rsidRDefault="001A611E"/>
        </w:tc>
      </w:tr>
      <w:tr w:rsidR="001A611E" w14:paraId="55E3AFF0" w14:textId="77777777">
        <w:tc>
          <w:tcPr>
            <w:tcW w:w="1998" w:type="dxa"/>
          </w:tcPr>
          <w:p w14:paraId="4E092E08" w14:textId="77777777" w:rsidR="001A611E" w:rsidRDefault="001A611E">
            <w:pPr>
              <w:rPr>
                <w:sz w:val="18"/>
              </w:rPr>
            </w:pPr>
          </w:p>
          <w:p w14:paraId="5137BAE1" w14:textId="77777777" w:rsidR="001A611E" w:rsidRDefault="001A611E"/>
          <w:p w14:paraId="620918A3" w14:textId="77777777" w:rsidR="001A611E" w:rsidRDefault="001A611E"/>
          <w:p w14:paraId="12030952" w14:textId="77777777" w:rsidR="001A611E" w:rsidRDefault="001A611E"/>
          <w:p w14:paraId="19895C0B" w14:textId="77777777" w:rsidR="001A611E" w:rsidRDefault="001A611E"/>
          <w:p w14:paraId="459CCFE3" w14:textId="77777777" w:rsidR="001A611E" w:rsidRDefault="001A611E"/>
          <w:p w14:paraId="2BE012A7" w14:textId="77777777" w:rsidR="001A611E" w:rsidRDefault="001A611E"/>
          <w:p w14:paraId="4E386CAE" w14:textId="77777777" w:rsidR="001A611E" w:rsidRDefault="001A611E"/>
          <w:p w14:paraId="65AE2B25" w14:textId="77777777" w:rsidR="001A611E" w:rsidRDefault="001A611E"/>
          <w:p w14:paraId="65BA25C5" w14:textId="77777777" w:rsidR="001A611E" w:rsidRDefault="001A611E"/>
          <w:p w14:paraId="3147F605" w14:textId="77777777" w:rsidR="001A611E" w:rsidRDefault="001A611E"/>
          <w:p w14:paraId="30B5F688" w14:textId="77777777" w:rsidR="001A611E" w:rsidRDefault="001A611E"/>
          <w:p w14:paraId="4FBF9BA4" w14:textId="77777777" w:rsidR="001A611E" w:rsidRDefault="001A611E"/>
          <w:p w14:paraId="04C2D36D" w14:textId="77777777" w:rsidR="001A611E" w:rsidRDefault="001A611E"/>
          <w:p w14:paraId="41359ED7" w14:textId="77777777" w:rsidR="001A611E" w:rsidRDefault="001A611E"/>
          <w:p w14:paraId="411B7852" w14:textId="77777777" w:rsidR="001A611E" w:rsidRDefault="001A611E"/>
        </w:tc>
      </w:tr>
      <w:tr w:rsidR="001A611E" w14:paraId="565F3457" w14:textId="77777777">
        <w:tc>
          <w:tcPr>
            <w:tcW w:w="1998" w:type="dxa"/>
          </w:tcPr>
          <w:p w14:paraId="1AE17556" w14:textId="77777777" w:rsidR="001A611E" w:rsidRDefault="001A611E">
            <w:pPr>
              <w:pStyle w:val="Heading8"/>
            </w:pPr>
          </w:p>
        </w:tc>
      </w:tr>
      <w:tr w:rsidR="001A611E" w14:paraId="325B0694" w14:textId="77777777">
        <w:trPr>
          <w:trHeight w:val="1143"/>
        </w:trPr>
        <w:tc>
          <w:tcPr>
            <w:tcW w:w="1998" w:type="dxa"/>
          </w:tcPr>
          <w:p w14:paraId="1D67CE1E" w14:textId="77777777" w:rsidR="001A611E" w:rsidRDefault="001A611E"/>
        </w:tc>
      </w:tr>
    </w:tbl>
    <w:p w14:paraId="69181FA6" w14:textId="628500EC" w:rsidR="001A611E" w:rsidRDefault="00000000">
      <w:pPr>
        <w:jc w:val="right"/>
        <w:rPr>
          <w:szCs w:val="24"/>
        </w:rPr>
      </w:pPr>
      <w:r>
        <w:rPr>
          <w:rFonts w:ascii="Calibri" w:hAnsi="Calibri" w:cs="Calibri"/>
          <w:b/>
          <w:bCs/>
          <w:color w:val="000000"/>
          <w:szCs w:val="24"/>
        </w:rPr>
        <w:t>For Release 12:00 p.m.</w:t>
      </w:r>
    </w:p>
    <w:p w14:paraId="5D8312DF" w14:textId="4EE2F39F" w:rsidR="001A611E" w:rsidRDefault="00000000">
      <w:pPr>
        <w:spacing w:after="160"/>
        <w:jc w:val="right"/>
        <w:rPr>
          <w:szCs w:val="24"/>
        </w:rPr>
      </w:pPr>
      <w:r>
        <w:rPr>
          <w:rFonts w:ascii="Calibri" w:hAnsi="Calibri" w:cs="Calibri"/>
          <w:b/>
          <w:bCs/>
          <w:color w:val="000000"/>
          <w:szCs w:val="24"/>
        </w:rPr>
        <w:t xml:space="preserve">August </w:t>
      </w:r>
      <w:r w:rsidR="002B63A0">
        <w:rPr>
          <w:rFonts w:ascii="Calibri" w:hAnsi="Calibri" w:cs="Calibri"/>
          <w:b/>
          <w:bCs/>
          <w:color w:val="000000"/>
          <w:szCs w:val="24"/>
        </w:rPr>
        <w:t>21</w:t>
      </w:r>
      <w:r>
        <w:rPr>
          <w:rFonts w:ascii="Calibri" w:hAnsi="Calibri" w:cs="Calibri"/>
          <w:b/>
          <w:bCs/>
          <w:color w:val="000000"/>
          <w:szCs w:val="24"/>
        </w:rPr>
        <w:t>, 2023</w:t>
      </w:r>
    </w:p>
    <w:p w14:paraId="0877E09D" w14:textId="77777777" w:rsidR="001A611E" w:rsidRDefault="001A611E">
      <w:pPr>
        <w:rPr>
          <w:szCs w:val="24"/>
        </w:rPr>
      </w:pPr>
    </w:p>
    <w:p w14:paraId="79F09437" w14:textId="77777777" w:rsidR="001A611E" w:rsidRDefault="00000000">
      <w:pPr>
        <w:spacing w:after="160"/>
        <w:jc w:val="center"/>
        <w:rPr>
          <w:szCs w:val="24"/>
        </w:rPr>
      </w:pPr>
      <w:r>
        <w:rPr>
          <w:rFonts w:ascii="Calibri" w:hAnsi="Calibri" w:cs="Calibri"/>
          <w:b/>
          <w:bCs/>
          <w:color w:val="000000"/>
          <w:szCs w:val="24"/>
        </w:rPr>
        <w:t>60</w:t>
      </w:r>
      <w:r>
        <w:rPr>
          <w:rFonts w:ascii="Calibri" w:hAnsi="Calibri" w:cs="Calibri"/>
          <w:b/>
          <w:bCs/>
          <w:color w:val="000000"/>
          <w:sz w:val="14"/>
          <w:szCs w:val="14"/>
          <w:vertAlign w:val="superscript"/>
        </w:rPr>
        <w:t>th</w:t>
      </w:r>
      <w:r>
        <w:rPr>
          <w:rFonts w:ascii="Calibri" w:hAnsi="Calibri" w:cs="Calibri"/>
          <w:b/>
          <w:bCs/>
          <w:color w:val="000000"/>
          <w:szCs w:val="24"/>
        </w:rPr>
        <w:t xml:space="preserve"> Anniversary of the March on Washington</w:t>
      </w:r>
    </w:p>
    <w:p w14:paraId="1D72F021" w14:textId="77777777" w:rsidR="001A611E" w:rsidRDefault="00000000">
      <w:pPr>
        <w:spacing w:after="160"/>
        <w:jc w:val="center"/>
        <w:rPr>
          <w:szCs w:val="24"/>
        </w:rPr>
      </w:pPr>
      <w:r>
        <w:rPr>
          <w:rFonts w:ascii="Calibri" w:hAnsi="Calibri" w:cs="Calibri"/>
          <w:i/>
          <w:iCs/>
          <w:color w:val="000000"/>
          <w:szCs w:val="24"/>
        </w:rPr>
        <w:t>Sponsored by the MLK Jr. Coalition Cincinnati</w:t>
      </w:r>
    </w:p>
    <w:p w14:paraId="5D72D610" w14:textId="77777777" w:rsidR="001A611E" w:rsidRDefault="001A611E">
      <w:pPr>
        <w:rPr>
          <w:szCs w:val="24"/>
        </w:rPr>
      </w:pPr>
    </w:p>
    <w:p w14:paraId="198B06DF" w14:textId="5B741426" w:rsidR="001A611E" w:rsidRDefault="00000000">
      <w:pPr>
        <w:spacing w:line="480" w:lineRule="auto"/>
        <w:ind w:firstLine="720"/>
        <w:rPr>
          <w:szCs w:val="24"/>
        </w:rPr>
      </w:pPr>
      <w:r>
        <w:rPr>
          <w:rFonts w:ascii="Calibri" w:hAnsi="Calibri" w:cs="Calibri"/>
          <w:b/>
          <w:bCs/>
          <w:i/>
          <w:iCs/>
          <w:color w:val="000000"/>
          <w:szCs w:val="24"/>
        </w:rPr>
        <w:t>Cincinnati – August 1</w:t>
      </w:r>
      <w:r w:rsidR="00621836">
        <w:rPr>
          <w:rFonts w:ascii="Calibri" w:hAnsi="Calibri" w:cs="Calibri"/>
          <w:b/>
          <w:bCs/>
          <w:i/>
          <w:iCs/>
          <w:color w:val="000000"/>
          <w:szCs w:val="24"/>
        </w:rPr>
        <w:t>8</w:t>
      </w:r>
      <w:r>
        <w:rPr>
          <w:rFonts w:ascii="Calibri" w:hAnsi="Calibri" w:cs="Calibri"/>
          <w:b/>
          <w:bCs/>
          <w:i/>
          <w:iCs/>
          <w:color w:val="000000"/>
          <w:szCs w:val="24"/>
        </w:rPr>
        <w:t xml:space="preserve">, 2023 – </w:t>
      </w:r>
      <w:r>
        <w:rPr>
          <w:rFonts w:ascii="Calibri" w:hAnsi="Calibri" w:cs="Calibri"/>
          <w:color w:val="000000"/>
          <w:szCs w:val="24"/>
        </w:rPr>
        <w:t xml:space="preserve">The </w:t>
      </w:r>
      <w:r w:rsidR="00C01AA5">
        <w:rPr>
          <w:rFonts w:ascii="Calibri" w:hAnsi="Calibri" w:cs="Calibri"/>
          <w:color w:val="000000"/>
          <w:szCs w:val="24"/>
        </w:rPr>
        <w:t>Martin Luther King</w:t>
      </w:r>
      <w:r>
        <w:rPr>
          <w:rFonts w:ascii="Calibri" w:hAnsi="Calibri" w:cs="Calibri"/>
          <w:color w:val="000000"/>
          <w:szCs w:val="24"/>
        </w:rPr>
        <w:t xml:space="preserve"> Jr. Coalition Cincinnati is hosting </w:t>
      </w:r>
      <w:r w:rsidR="00621836">
        <w:rPr>
          <w:rFonts w:ascii="Calibri" w:hAnsi="Calibri" w:cs="Calibri"/>
          <w:color w:val="000000"/>
          <w:szCs w:val="24"/>
        </w:rPr>
        <w:t>a free</w:t>
      </w:r>
      <w:r>
        <w:rPr>
          <w:rFonts w:ascii="Calibri" w:hAnsi="Calibri" w:cs="Calibri"/>
          <w:color w:val="000000"/>
          <w:szCs w:val="24"/>
        </w:rPr>
        <w:t xml:space="preserve"> </w:t>
      </w:r>
      <w:r w:rsidR="00284518">
        <w:rPr>
          <w:rFonts w:ascii="Calibri" w:hAnsi="Calibri" w:cs="Calibri"/>
          <w:color w:val="000000"/>
          <w:szCs w:val="24"/>
        </w:rPr>
        <w:t>event</w:t>
      </w:r>
      <w:r>
        <w:rPr>
          <w:rFonts w:ascii="Calibri" w:hAnsi="Calibri" w:cs="Calibri"/>
          <w:color w:val="000000"/>
          <w:szCs w:val="24"/>
        </w:rPr>
        <w:t xml:space="preserve"> </w:t>
      </w:r>
      <w:r w:rsidR="00621836">
        <w:rPr>
          <w:rFonts w:ascii="Calibri" w:hAnsi="Calibri" w:cs="Calibri"/>
          <w:color w:val="000000"/>
          <w:szCs w:val="24"/>
        </w:rPr>
        <w:t xml:space="preserve">that is </w:t>
      </w:r>
      <w:r>
        <w:rPr>
          <w:rFonts w:ascii="Calibri" w:hAnsi="Calibri" w:cs="Calibri"/>
          <w:color w:val="000000"/>
          <w:szCs w:val="24"/>
        </w:rPr>
        <w:t>open to the public, in honor of the 60</w:t>
      </w:r>
      <w:r>
        <w:rPr>
          <w:rFonts w:ascii="Calibri" w:hAnsi="Calibri" w:cs="Calibri"/>
          <w:color w:val="000000"/>
          <w:sz w:val="14"/>
          <w:szCs w:val="14"/>
          <w:vertAlign w:val="superscript"/>
        </w:rPr>
        <w:t>th</w:t>
      </w:r>
      <w:r>
        <w:rPr>
          <w:rFonts w:ascii="Calibri" w:hAnsi="Calibri" w:cs="Calibri"/>
          <w:color w:val="000000"/>
          <w:szCs w:val="24"/>
        </w:rPr>
        <w:t xml:space="preserve"> Anniversary of the March on Washington. “It is important to commemorate, celebrate and continue efforts </w:t>
      </w:r>
      <w:r w:rsidR="00E94F7B">
        <w:rPr>
          <w:rFonts w:ascii="Calibri" w:hAnsi="Calibri" w:cs="Calibri"/>
          <w:color w:val="000000"/>
          <w:szCs w:val="24"/>
        </w:rPr>
        <w:t xml:space="preserve">as a community </w:t>
      </w:r>
      <w:r>
        <w:rPr>
          <w:rFonts w:ascii="Calibri" w:hAnsi="Calibri" w:cs="Calibri"/>
          <w:color w:val="000000"/>
          <w:szCs w:val="24"/>
        </w:rPr>
        <w:t xml:space="preserve">to bring to life the ideas </w:t>
      </w:r>
      <w:r w:rsidR="00C01AA5">
        <w:rPr>
          <w:rFonts w:ascii="Calibri" w:hAnsi="Calibri" w:cs="Calibri"/>
          <w:color w:val="000000"/>
          <w:szCs w:val="24"/>
        </w:rPr>
        <w:t xml:space="preserve">of </w:t>
      </w:r>
      <w:r>
        <w:rPr>
          <w:rFonts w:ascii="Calibri" w:hAnsi="Calibri" w:cs="Calibri"/>
          <w:color w:val="000000"/>
          <w:szCs w:val="24"/>
        </w:rPr>
        <w:t>Dr. King and so many others who spoke at the historic March on Washington.” -  Raffel Prophett, President, Martin Luther King, Jr. Coalition Cincinnati.</w:t>
      </w:r>
    </w:p>
    <w:p w14:paraId="2AE879FC" w14:textId="6DF04934" w:rsidR="00E94F7B" w:rsidRDefault="00000000" w:rsidP="00E94F7B">
      <w:pPr>
        <w:spacing w:line="480" w:lineRule="auto"/>
        <w:ind w:left="1440" w:firstLine="810"/>
        <w:rPr>
          <w:rFonts w:ascii="Calibri" w:hAnsi="Calibri" w:cs="Calibri"/>
          <w:color w:val="000000"/>
          <w:szCs w:val="24"/>
        </w:rPr>
      </w:pPr>
      <w:r>
        <w:rPr>
          <w:rFonts w:ascii="Calibri" w:hAnsi="Calibri" w:cs="Calibri"/>
          <w:color w:val="000000"/>
          <w:szCs w:val="24"/>
        </w:rPr>
        <w:t>On Sunday, August 27</w:t>
      </w:r>
      <w:r>
        <w:rPr>
          <w:rFonts w:ascii="Calibri" w:hAnsi="Calibri" w:cs="Calibri"/>
          <w:color w:val="000000"/>
          <w:sz w:val="14"/>
          <w:szCs w:val="14"/>
          <w:vertAlign w:val="superscript"/>
        </w:rPr>
        <w:t>th</w:t>
      </w:r>
      <w:r>
        <w:rPr>
          <w:rFonts w:ascii="Calibri" w:hAnsi="Calibri" w:cs="Calibri"/>
          <w:color w:val="000000"/>
          <w:szCs w:val="24"/>
        </w:rPr>
        <w:t xml:space="preserve"> there will be an outdoor event from 3:30</w:t>
      </w:r>
      <w:r w:rsidR="00284518">
        <w:rPr>
          <w:rFonts w:ascii="Calibri" w:hAnsi="Calibri" w:cs="Calibri"/>
          <w:color w:val="000000"/>
          <w:szCs w:val="24"/>
        </w:rPr>
        <w:t xml:space="preserve"> p.m.</w:t>
      </w:r>
      <w:r>
        <w:rPr>
          <w:rFonts w:ascii="Calibri" w:hAnsi="Calibri" w:cs="Calibri"/>
          <w:color w:val="000000"/>
          <w:szCs w:val="24"/>
        </w:rPr>
        <w:t xml:space="preserve"> – 6:30 p.m. The event includes food, </w:t>
      </w:r>
      <w:r w:rsidR="00621836">
        <w:rPr>
          <w:rFonts w:ascii="Calibri" w:hAnsi="Calibri" w:cs="Calibri"/>
          <w:color w:val="000000"/>
          <w:szCs w:val="24"/>
        </w:rPr>
        <w:t>music</w:t>
      </w:r>
      <w:r>
        <w:rPr>
          <w:rFonts w:ascii="Calibri" w:hAnsi="Calibri" w:cs="Calibri"/>
          <w:color w:val="000000"/>
          <w:szCs w:val="24"/>
        </w:rPr>
        <w:t>, activities for all ages</w:t>
      </w:r>
      <w:r w:rsidR="00621836">
        <w:rPr>
          <w:rFonts w:ascii="Calibri" w:hAnsi="Calibri" w:cs="Calibri"/>
          <w:color w:val="000000"/>
          <w:szCs w:val="24"/>
        </w:rPr>
        <w:t xml:space="preserve"> and perspectives on civil rights then and now as shared by c</w:t>
      </w:r>
      <w:r>
        <w:rPr>
          <w:rFonts w:ascii="Calibri" w:hAnsi="Calibri" w:cs="Calibri"/>
          <w:color w:val="000000"/>
          <w:szCs w:val="24"/>
        </w:rPr>
        <w:t>ommunity leaders</w:t>
      </w:r>
      <w:r w:rsidR="00621836">
        <w:rPr>
          <w:rFonts w:ascii="Calibri" w:hAnsi="Calibri" w:cs="Calibri"/>
          <w:color w:val="000000"/>
          <w:szCs w:val="24"/>
        </w:rPr>
        <w:t xml:space="preserve">, including Sheryl Long, Cincinnati City Manager, Colonel Teresa Theetge, Cincinnati Police Chief, Iranetta Wright, Superintendent and CEO CPS, Eric Kerney, Greater Cincinnati Northern Kentucky African American Chamber of Commerce, Nelson J. Pierce Jr, Pastor, Beloved Community Church, Iris Roley, Black United Front, Damon Lynch III, Pastor, New Prospect Baptist Church, Joe Mallory, President, NAACP, Cincinnati Chapter, </w:t>
      </w:r>
      <w:r w:rsidR="000D6CDC">
        <w:rPr>
          <w:rFonts w:ascii="Calibri" w:hAnsi="Calibri" w:cs="Calibri"/>
          <w:color w:val="000000"/>
          <w:szCs w:val="24"/>
        </w:rPr>
        <w:t>Rev. Lesley Jones, Organizing Director, AMOS Project</w:t>
      </w:r>
      <w:r w:rsidR="00D813F8">
        <w:rPr>
          <w:rFonts w:ascii="Calibri" w:hAnsi="Calibri" w:cs="Calibri"/>
          <w:color w:val="000000"/>
          <w:szCs w:val="24"/>
        </w:rPr>
        <w:t xml:space="preserve">, and </w:t>
      </w:r>
      <w:r w:rsidR="00D813F8" w:rsidRPr="00D813F8">
        <w:rPr>
          <w:rFonts w:asciiTheme="minorHAnsi" w:hAnsiTheme="minorHAnsi" w:cstheme="minorHAnsi"/>
          <w:color w:val="000000"/>
          <w:szCs w:val="24"/>
        </w:rPr>
        <w:t xml:space="preserve">Dr. </w:t>
      </w:r>
      <w:r w:rsidR="000B44E0">
        <w:rPr>
          <w:rFonts w:asciiTheme="minorHAnsi" w:hAnsiTheme="minorHAnsi" w:cstheme="minorHAnsi"/>
          <w:color w:val="000000"/>
          <w:szCs w:val="24"/>
        </w:rPr>
        <w:t>Gary</w:t>
      </w:r>
      <w:r w:rsidR="00D813F8" w:rsidRPr="00D813F8">
        <w:rPr>
          <w:rFonts w:asciiTheme="minorHAnsi" w:hAnsiTheme="minorHAnsi" w:cstheme="minorHAnsi"/>
          <w:color w:val="000000"/>
          <w:szCs w:val="24"/>
        </w:rPr>
        <w:t xml:space="preserve"> Zola, </w:t>
      </w:r>
      <w:r w:rsidR="00D813F8" w:rsidRPr="00D813F8">
        <w:rPr>
          <w:rFonts w:asciiTheme="minorHAnsi" w:hAnsiTheme="minorHAnsi" w:cstheme="minorHAnsi"/>
          <w:color w:val="1C1C1C"/>
          <w:szCs w:val="24"/>
          <w:shd w:val="clear" w:color="auto" w:fill="FFFFFF"/>
        </w:rPr>
        <w:t xml:space="preserve">Executive Director </w:t>
      </w:r>
      <w:r w:rsidR="00D813F8" w:rsidRPr="00D813F8">
        <w:rPr>
          <w:rFonts w:asciiTheme="minorHAnsi" w:hAnsiTheme="minorHAnsi" w:cstheme="minorHAnsi"/>
          <w:color w:val="4D5156"/>
          <w:szCs w:val="24"/>
          <w:shd w:val="clear" w:color="auto" w:fill="FFFFFF"/>
        </w:rPr>
        <w:t>Emeritus</w:t>
      </w:r>
      <w:r w:rsidR="00D813F8" w:rsidRPr="00D813F8">
        <w:rPr>
          <w:rFonts w:asciiTheme="minorHAnsi" w:hAnsiTheme="minorHAnsi" w:cstheme="minorHAnsi"/>
          <w:color w:val="1C1C1C"/>
          <w:szCs w:val="24"/>
          <w:shd w:val="clear" w:color="auto" w:fill="FFFFFF"/>
        </w:rPr>
        <w:t>, American Jewish Archives</w:t>
      </w:r>
      <w:r w:rsidR="00621836" w:rsidRPr="00D813F8">
        <w:rPr>
          <w:rFonts w:asciiTheme="minorHAnsi" w:hAnsiTheme="minorHAnsi" w:cstheme="minorHAnsi"/>
          <w:color w:val="000000"/>
          <w:szCs w:val="24"/>
        </w:rPr>
        <w:t>.   The</w:t>
      </w:r>
      <w:r w:rsidR="00621836">
        <w:rPr>
          <w:rFonts w:ascii="Calibri" w:hAnsi="Calibri" w:cs="Calibri"/>
          <w:color w:val="000000"/>
          <w:szCs w:val="24"/>
        </w:rPr>
        <w:t xml:space="preserve"> event </w:t>
      </w:r>
      <w:r>
        <w:rPr>
          <w:rFonts w:ascii="Calibri" w:hAnsi="Calibri" w:cs="Calibri"/>
          <w:color w:val="000000"/>
          <w:szCs w:val="24"/>
        </w:rPr>
        <w:t>will be held at the historic Greater New</w:t>
      </w:r>
      <w:r w:rsidR="00621836">
        <w:rPr>
          <w:rFonts w:ascii="Calibri" w:hAnsi="Calibri" w:cs="Calibri"/>
          <w:color w:val="000000"/>
          <w:szCs w:val="24"/>
        </w:rPr>
        <w:t xml:space="preserve"> </w:t>
      </w:r>
      <w:r>
        <w:rPr>
          <w:rFonts w:ascii="Calibri" w:hAnsi="Calibri" w:cs="Calibri"/>
          <w:color w:val="000000"/>
          <w:szCs w:val="24"/>
        </w:rPr>
        <w:t>Light Baptist</w:t>
      </w:r>
      <w:r w:rsidR="00621836">
        <w:rPr>
          <w:rFonts w:ascii="Calibri" w:hAnsi="Calibri" w:cs="Calibri"/>
          <w:color w:val="000000"/>
          <w:szCs w:val="24"/>
        </w:rPr>
        <w:t xml:space="preserve"> </w:t>
      </w:r>
      <w:r>
        <w:rPr>
          <w:rFonts w:ascii="Calibri" w:hAnsi="Calibri" w:cs="Calibri"/>
          <w:color w:val="000000"/>
          <w:szCs w:val="24"/>
        </w:rPr>
        <w:t xml:space="preserve">Church, </w:t>
      </w:r>
      <w:r w:rsidR="00E94F7B">
        <w:rPr>
          <w:rFonts w:ascii="Calibri" w:hAnsi="Calibri" w:cs="Calibri"/>
          <w:color w:val="000000"/>
          <w:szCs w:val="24"/>
        </w:rPr>
        <w:t xml:space="preserve">710 </w:t>
      </w:r>
      <w:r w:rsidR="000D6CDC">
        <w:rPr>
          <w:rFonts w:ascii="Calibri" w:hAnsi="Calibri" w:cs="Calibri"/>
          <w:color w:val="000000"/>
          <w:szCs w:val="24"/>
        </w:rPr>
        <w:t xml:space="preserve">North </w:t>
      </w:r>
      <w:r w:rsidR="00E94F7B">
        <w:rPr>
          <w:rFonts w:ascii="Calibri" w:hAnsi="Calibri" w:cs="Calibri"/>
          <w:color w:val="000000"/>
          <w:szCs w:val="24"/>
        </w:rPr>
        <w:t xml:space="preserve">Fred Shuttlesworth Circle, Cincinnati, </w:t>
      </w:r>
      <w:r w:rsidR="00E94F7B">
        <w:rPr>
          <w:rFonts w:ascii="Calibri" w:hAnsi="Calibri" w:cs="Calibri"/>
          <w:color w:val="000000"/>
          <w:szCs w:val="24"/>
        </w:rPr>
        <w:lastRenderedPageBreak/>
        <w:t xml:space="preserve">OH 45229, </w:t>
      </w:r>
      <w:r>
        <w:rPr>
          <w:rFonts w:ascii="Calibri" w:hAnsi="Calibri" w:cs="Calibri"/>
          <w:color w:val="000000"/>
          <w:szCs w:val="24"/>
        </w:rPr>
        <w:t xml:space="preserve">the church </w:t>
      </w:r>
      <w:r w:rsidR="00E94F7B">
        <w:rPr>
          <w:rFonts w:ascii="Calibri" w:hAnsi="Calibri" w:cs="Calibri"/>
          <w:color w:val="000000"/>
          <w:szCs w:val="24"/>
        </w:rPr>
        <w:t xml:space="preserve">home </w:t>
      </w:r>
      <w:r>
        <w:rPr>
          <w:rFonts w:ascii="Calibri" w:hAnsi="Calibri" w:cs="Calibri"/>
          <w:color w:val="000000"/>
          <w:szCs w:val="24"/>
        </w:rPr>
        <w:t>of civil rights activist and a founder of the SCLC Fred Shuttlesworth who spoke at the March on Washington.</w:t>
      </w:r>
    </w:p>
    <w:p w14:paraId="1045E219" w14:textId="27DCBA08" w:rsidR="00CC04CC" w:rsidRDefault="00CC04CC" w:rsidP="00E94F7B">
      <w:pPr>
        <w:spacing w:line="480" w:lineRule="auto"/>
        <w:ind w:left="1440" w:firstLine="810"/>
        <w:rPr>
          <w:rFonts w:ascii="Calibri" w:hAnsi="Calibri" w:cs="Calibri"/>
          <w:color w:val="000000"/>
          <w:szCs w:val="24"/>
        </w:rPr>
      </w:pPr>
      <w:r>
        <w:rPr>
          <w:rFonts w:ascii="Calibri" w:hAnsi="Calibri" w:cs="Calibri"/>
          <w:color w:val="000000"/>
          <w:szCs w:val="24"/>
        </w:rPr>
        <w:t xml:space="preserve">The event will be </w:t>
      </w:r>
      <w:r w:rsidR="00C01AA5">
        <w:rPr>
          <w:rFonts w:ascii="Calibri" w:hAnsi="Calibri" w:cs="Calibri"/>
          <w:color w:val="000000"/>
          <w:szCs w:val="24"/>
        </w:rPr>
        <w:t>emceed</w:t>
      </w:r>
      <w:r>
        <w:rPr>
          <w:rFonts w:ascii="Calibri" w:hAnsi="Calibri" w:cs="Calibri"/>
          <w:color w:val="000000"/>
          <w:szCs w:val="24"/>
        </w:rPr>
        <w:t xml:space="preserve"> by Courtis Fuller, Anchor, WLWT News 5, Simone Jameson, </w:t>
      </w:r>
      <w:r w:rsidR="00090C06">
        <w:rPr>
          <w:rFonts w:ascii="Calibri" w:hAnsi="Calibri" w:cs="Calibri"/>
          <w:color w:val="000000"/>
          <w:szCs w:val="24"/>
        </w:rPr>
        <w:t xml:space="preserve">News </w:t>
      </w:r>
      <w:r>
        <w:rPr>
          <w:rFonts w:ascii="Calibri" w:hAnsi="Calibri" w:cs="Calibri"/>
          <w:color w:val="000000"/>
          <w:szCs w:val="24"/>
        </w:rPr>
        <w:t>Reporter, WXIX Fox 19, and Mikhayla Hu</w:t>
      </w:r>
      <w:r w:rsidR="00090C06">
        <w:rPr>
          <w:rFonts w:ascii="Calibri" w:hAnsi="Calibri" w:cs="Calibri"/>
          <w:color w:val="000000"/>
          <w:szCs w:val="24"/>
        </w:rPr>
        <w:t>g</w:t>
      </w:r>
      <w:r>
        <w:rPr>
          <w:rFonts w:ascii="Calibri" w:hAnsi="Calibri" w:cs="Calibri"/>
          <w:color w:val="000000"/>
          <w:szCs w:val="24"/>
        </w:rPr>
        <w:t>hes</w:t>
      </w:r>
      <w:r w:rsidR="00090C06">
        <w:rPr>
          <w:rFonts w:ascii="Calibri" w:hAnsi="Calibri" w:cs="Calibri"/>
          <w:color w:val="000000"/>
          <w:szCs w:val="24"/>
        </w:rPr>
        <w:t>-</w:t>
      </w:r>
      <w:r>
        <w:rPr>
          <w:rFonts w:ascii="Calibri" w:hAnsi="Calibri" w:cs="Calibri"/>
          <w:color w:val="000000"/>
          <w:szCs w:val="24"/>
        </w:rPr>
        <w:t xml:space="preserve">Shaw, </w:t>
      </w:r>
      <w:r w:rsidR="005D63F8">
        <w:rPr>
          <w:rFonts w:ascii="Calibri" w:hAnsi="Calibri" w:cs="Calibri"/>
          <w:color w:val="000000"/>
          <w:szCs w:val="24"/>
        </w:rPr>
        <w:t>Cincy Lifestyle</w:t>
      </w:r>
      <w:r>
        <w:rPr>
          <w:rFonts w:ascii="Calibri" w:hAnsi="Calibri" w:cs="Calibri"/>
          <w:color w:val="000000"/>
          <w:szCs w:val="24"/>
        </w:rPr>
        <w:t>, WCPO Channel 9.</w:t>
      </w:r>
    </w:p>
    <w:p w14:paraId="14FEE76A" w14:textId="50BD7BDE" w:rsidR="00E94F7B" w:rsidRDefault="00284518" w:rsidP="00E94F7B">
      <w:pPr>
        <w:spacing w:line="480" w:lineRule="auto"/>
        <w:ind w:left="1440" w:firstLine="810"/>
        <w:rPr>
          <w:rFonts w:ascii="Calibri" w:hAnsi="Calibri" w:cs="Calibri"/>
          <w:color w:val="000000"/>
          <w:szCs w:val="24"/>
        </w:rPr>
      </w:pPr>
      <w:r>
        <w:rPr>
          <w:rFonts w:ascii="Calibri" w:hAnsi="Calibri" w:cs="Calibri"/>
          <w:color w:val="000000"/>
          <w:szCs w:val="24"/>
        </w:rPr>
        <w:t xml:space="preserve">The public is invited to stop by to commemorate the 1963 March on Washington, to connect with the community, and to continue the spirit and the intent brought to life by Dr. King Jr.’s speech at the Lincoln Memorial. </w:t>
      </w:r>
    </w:p>
    <w:p w14:paraId="37F5F4C3" w14:textId="77777777" w:rsidR="00E94F7B" w:rsidRDefault="00000000" w:rsidP="00E94F7B">
      <w:pPr>
        <w:spacing w:line="480" w:lineRule="auto"/>
        <w:ind w:left="1440" w:firstLine="810"/>
        <w:rPr>
          <w:rFonts w:ascii="Calibri" w:hAnsi="Calibri" w:cs="Calibri"/>
          <w:color w:val="000000"/>
          <w:szCs w:val="24"/>
        </w:rPr>
      </w:pPr>
      <w:r>
        <w:rPr>
          <w:rFonts w:ascii="Calibri" w:hAnsi="Calibri" w:cs="Calibri"/>
          <w:color w:val="000000"/>
          <w:szCs w:val="24"/>
        </w:rPr>
        <w:t xml:space="preserve">Visit the MLK Jr. Coalition Cincinnati website for </w:t>
      </w:r>
      <w:r w:rsidR="00284518">
        <w:rPr>
          <w:rFonts w:ascii="Calibri" w:hAnsi="Calibri" w:cs="Calibri"/>
          <w:color w:val="000000"/>
          <w:szCs w:val="24"/>
        </w:rPr>
        <w:t>updates about the event at</w:t>
      </w:r>
      <w:r>
        <w:rPr>
          <w:rFonts w:ascii="Calibri" w:hAnsi="Calibri" w:cs="Calibri"/>
          <w:color w:val="000000"/>
          <w:szCs w:val="24"/>
        </w:rPr>
        <w:t xml:space="preserve"> </w:t>
      </w:r>
      <w:hyperlink r:id="rId6" w:history="1">
        <w:r w:rsidR="00621836" w:rsidRPr="00AE78F2">
          <w:rPr>
            <w:rStyle w:val="Hyperlink"/>
            <w:rFonts w:ascii="Calibri" w:hAnsi="Calibri" w:cs="Calibri"/>
            <w:szCs w:val="24"/>
          </w:rPr>
          <w:t>www.mlkcoaltion.org</w:t>
        </w:r>
      </w:hyperlink>
      <w:r>
        <w:rPr>
          <w:rFonts w:ascii="Calibri" w:hAnsi="Calibri" w:cs="Calibri"/>
          <w:color w:val="000000"/>
          <w:szCs w:val="24"/>
        </w:rPr>
        <w:t xml:space="preserve"> or scan the QR code below. </w:t>
      </w:r>
    </w:p>
    <w:p w14:paraId="7BFF9908" w14:textId="24C3BA70" w:rsidR="00621836" w:rsidRDefault="00000000" w:rsidP="00E94F7B">
      <w:pPr>
        <w:spacing w:line="480" w:lineRule="auto"/>
        <w:ind w:left="1440" w:firstLine="810"/>
        <w:rPr>
          <w:rFonts w:ascii="Calibri" w:hAnsi="Calibri" w:cs="Calibri"/>
          <w:color w:val="000000"/>
          <w:szCs w:val="24"/>
        </w:rPr>
      </w:pPr>
      <w:r>
        <w:rPr>
          <w:rFonts w:ascii="Calibri" w:hAnsi="Calibri" w:cs="Calibri"/>
          <w:color w:val="000000"/>
          <w:szCs w:val="24"/>
          <w:shd w:val="clear" w:color="auto" w:fill="FFFFFF"/>
        </w:rPr>
        <w:t xml:space="preserve">The Coalition strives to build a beloved community, bringing to life the ideals and philosophy of Dr. Martin Luther King, Jr. through events like the MLK Jr. March and the </w:t>
      </w:r>
      <w:r>
        <w:rPr>
          <w:rFonts w:ascii="Calibri" w:hAnsi="Calibri" w:cs="Calibri"/>
          <w:color w:val="000000"/>
          <w:szCs w:val="24"/>
        </w:rPr>
        <w:t>60</w:t>
      </w:r>
      <w:r>
        <w:rPr>
          <w:rFonts w:ascii="Calibri" w:hAnsi="Calibri" w:cs="Calibri"/>
          <w:color w:val="000000"/>
          <w:sz w:val="14"/>
          <w:szCs w:val="14"/>
          <w:vertAlign w:val="superscript"/>
        </w:rPr>
        <w:t>th</w:t>
      </w:r>
      <w:r>
        <w:rPr>
          <w:rFonts w:ascii="Calibri" w:hAnsi="Calibri" w:cs="Calibri"/>
          <w:color w:val="000000"/>
          <w:szCs w:val="24"/>
        </w:rPr>
        <w:t xml:space="preserve"> Anniversary of the March on Washington</w:t>
      </w:r>
      <w:r>
        <w:rPr>
          <w:rFonts w:ascii="Calibri" w:hAnsi="Calibri" w:cs="Calibri"/>
          <w:color w:val="000000"/>
          <w:szCs w:val="24"/>
          <w:shd w:val="clear" w:color="auto" w:fill="FFFFFF"/>
        </w:rPr>
        <w:t xml:space="preserve">. We hope you will support us. For more information about the </w:t>
      </w:r>
      <w:r w:rsidR="00C01AA5">
        <w:rPr>
          <w:rFonts w:ascii="Calibri" w:hAnsi="Calibri" w:cs="Calibri"/>
          <w:color w:val="000000"/>
          <w:szCs w:val="24"/>
          <w:shd w:val="clear" w:color="auto" w:fill="FFFFFF"/>
        </w:rPr>
        <w:t>C</w:t>
      </w:r>
      <w:r>
        <w:rPr>
          <w:rFonts w:ascii="Calibri" w:hAnsi="Calibri" w:cs="Calibri"/>
          <w:color w:val="000000"/>
          <w:szCs w:val="24"/>
          <w:shd w:val="clear" w:color="auto" w:fill="FFFFFF"/>
        </w:rPr>
        <w:t xml:space="preserve">oalition and to donate, visit our website.  </w:t>
      </w:r>
      <w:hyperlink r:id="rId7">
        <w:r>
          <w:rPr>
            <w:rFonts w:ascii="Calibri" w:hAnsi="Calibri" w:cs="Calibri"/>
            <w:color w:val="0563C1"/>
            <w:szCs w:val="24"/>
            <w:u w:val="single"/>
          </w:rPr>
          <w:t>https://www.mlkcoalition.org/</w:t>
        </w:r>
      </w:hyperlink>
      <w:r>
        <w:rPr>
          <w:rFonts w:ascii="Calibri" w:hAnsi="Calibri" w:cs="Calibri"/>
          <w:color w:val="000000"/>
          <w:szCs w:val="24"/>
        </w:rPr>
        <w:t> </w:t>
      </w:r>
    </w:p>
    <w:p w14:paraId="4183CB17" w14:textId="77777777" w:rsidR="00621836" w:rsidRDefault="00621836" w:rsidP="00621836">
      <w:pPr>
        <w:spacing w:line="360" w:lineRule="auto"/>
        <w:ind w:left="1526"/>
        <w:rPr>
          <w:rFonts w:ascii="Calibri" w:hAnsi="Calibri" w:cs="Calibri"/>
          <w:color w:val="000000"/>
          <w:szCs w:val="24"/>
        </w:rPr>
      </w:pPr>
    </w:p>
    <w:p w14:paraId="7EC797B3" w14:textId="77777777" w:rsidR="00621836" w:rsidRDefault="00000000" w:rsidP="00621836">
      <w:pPr>
        <w:spacing w:line="480" w:lineRule="auto"/>
        <w:ind w:left="1530"/>
        <w:rPr>
          <w:rFonts w:ascii="Calibri" w:hAnsi="Calibri" w:cs="Calibri"/>
          <w:color w:val="000000"/>
          <w:szCs w:val="24"/>
        </w:rPr>
      </w:pPr>
      <w:r>
        <w:rPr>
          <w:rFonts w:ascii="Calibri" w:hAnsi="Calibri" w:cs="Calibri"/>
          <w:color w:val="000000"/>
          <w:szCs w:val="24"/>
        </w:rPr>
        <w:t>For More Information, press only:</w:t>
      </w:r>
      <w:r w:rsidR="00621836">
        <w:rPr>
          <w:rFonts w:ascii="Calibri" w:hAnsi="Calibri" w:cs="Calibri"/>
          <w:color w:val="000000"/>
          <w:szCs w:val="24"/>
        </w:rPr>
        <w:t xml:space="preserve">  </w:t>
      </w:r>
      <w:r>
        <w:rPr>
          <w:rFonts w:ascii="Calibri" w:hAnsi="Calibri" w:cs="Calibri"/>
          <w:color w:val="000000"/>
          <w:szCs w:val="24"/>
        </w:rPr>
        <w:t>Raffel Prophett, President MLK Jr Coalition</w:t>
      </w:r>
    </w:p>
    <w:p w14:paraId="3B6722CB" w14:textId="36275851" w:rsidR="00621836" w:rsidRDefault="00C01AA5" w:rsidP="00621836">
      <w:pPr>
        <w:spacing w:line="480" w:lineRule="auto"/>
        <w:ind w:left="1530"/>
        <w:rPr>
          <w:rFonts w:ascii="Calibri" w:hAnsi="Calibri" w:cs="Calibri"/>
          <w:color w:val="000000"/>
          <w:szCs w:val="24"/>
        </w:rPr>
      </w:pPr>
      <w:r>
        <w:rPr>
          <w:noProof/>
        </w:rPr>
        <w:drawing>
          <wp:anchor distT="0" distB="0" distL="114300" distR="114300" simplePos="0" relativeHeight="251658240" behindDoc="0" locked="0" layoutInCell="1" allowOverlap="1" wp14:anchorId="2AB4AED0" wp14:editId="5945E82B">
            <wp:simplePos x="0" y="0"/>
            <wp:positionH relativeFrom="column">
              <wp:posOffset>4400550</wp:posOffset>
            </wp:positionH>
            <wp:positionV relativeFrom="paragraph">
              <wp:posOffset>249555</wp:posOffset>
            </wp:positionV>
            <wp:extent cx="857250" cy="857250"/>
            <wp:effectExtent l="0" t="0" r="0" b="0"/>
            <wp:wrapNone/>
            <wp:docPr id="2" name="Picture 1" descr="A circular black and white circ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ircular black and white circular object with black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zCs w:val="24"/>
        </w:rPr>
        <w:t>513-368-9967</w:t>
      </w:r>
    </w:p>
    <w:p w14:paraId="0FEBF92C" w14:textId="4E1A34A5" w:rsidR="00621836" w:rsidRDefault="00000000" w:rsidP="00621836">
      <w:pPr>
        <w:spacing w:line="480" w:lineRule="auto"/>
        <w:ind w:left="1530"/>
        <w:rPr>
          <w:rFonts w:ascii="Calibri" w:hAnsi="Calibri" w:cs="Calibri"/>
          <w:color w:val="000000"/>
          <w:szCs w:val="24"/>
        </w:rPr>
      </w:pPr>
      <w:hyperlink r:id="rId9" w:history="1">
        <w:r w:rsidR="00621836" w:rsidRPr="00AE78F2">
          <w:rPr>
            <w:rStyle w:val="Hyperlink"/>
            <w:rFonts w:ascii="Calibri" w:hAnsi="Calibri" w:cs="Calibri"/>
            <w:szCs w:val="24"/>
          </w:rPr>
          <w:t>MLKCoalition@gmail.com</w:t>
        </w:r>
      </w:hyperlink>
      <w:r w:rsidR="00621836">
        <w:rPr>
          <w:rFonts w:ascii="Calibri" w:hAnsi="Calibri" w:cs="Calibri"/>
          <w:color w:val="000000"/>
          <w:szCs w:val="24"/>
        </w:rPr>
        <w:t> </w:t>
      </w:r>
    </w:p>
    <w:p w14:paraId="564335FD" w14:textId="54D79CBD" w:rsidR="00621836" w:rsidRDefault="00000000" w:rsidP="00621836">
      <w:pPr>
        <w:spacing w:line="480" w:lineRule="auto"/>
        <w:ind w:left="1530"/>
        <w:rPr>
          <w:rFonts w:ascii="Calibri" w:hAnsi="Calibri" w:cs="Calibri"/>
          <w:color w:val="000000"/>
          <w:szCs w:val="24"/>
        </w:rPr>
      </w:pPr>
      <w:r>
        <w:rPr>
          <w:rFonts w:ascii="Calibri" w:hAnsi="Calibri" w:cs="Calibri"/>
          <w:color w:val="000000"/>
          <w:szCs w:val="24"/>
        </w:rPr>
        <w:t>P.O. Box 19358, Cincinnati, OH 45219</w:t>
      </w:r>
    </w:p>
    <w:p w14:paraId="68B453F5" w14:textId="11CB9DFF" w:rsidR="00621836" w:rsidRDefault="00621836" w:rsidP="00621836">
      <w:pPr>
        <w:spacing w:line="480" w:lineRule="auto"/>
        <w:ind w:left="1530"/>
        <w:rPr>
          <w:rFonts w:ascii="Calibri" w:hAnsi="Calibri" w:cs="Calibri"/>
          <w:color w:val="000000"/>
          <w:szCs w:val="24"/>
        </w:rPr>
      </w:pPr>
    </w:p>
    <w:p w14:paraId="3C15D914" w14:textId="4729AABD" w:rsidR="001A611E" w:rsidRDefault="00000000" w:rsidP="00621836">
      <w:pPr>
        <w:spacing w:line="480" w:lineRule="auto"/>
        <w:ind w:left="1530"/>
        <w:rPr>
          <w:rStyle w:val="Hyperlink"/>
          <w:rFonts w:ascii="Calibri" w:hAnsi="Calibri" w:cs="Calibri"/>
          <w:szCs w:val="24"/>
        </w:rPr>
      </w:pPr>
      <w:r>
        <w:rPr>
          <w:rFonts w:ascii="Calibri" w:hAnsi="Calibri" w:cs="Calibri"/>
          <w:color w:val="000000"/>
          <w:szCs w:val="24"/>
        </w:rPr>
        <w:t>For Public:</w:t>
      </w:r>
      <w:r w:rsidR="00621836">
        <w:rPr>
          <w:rFonts w:ascii="Calibri" w:hAnsi="Calibri" w:cs="Calibri"/>
          <w:color w:val="000000"/>
          <w:szCs w:val="24"/>
        </w:rPr>
        <w:t xml:space="preserve"> </w:t>
      </w:r>
      <w:hyperlink r:id="rId10" w:history="1">
        <w:r w:rsidR="00621836" w:rsidRPr="00AE78F2">
          <w:rPr>
            <w:rStyle w:val="Hyperlink"/>
            <w:rFonts w:ascii="Calibri" w:hAnsi="Calibri" w:cs="Calibri"/>
            <w:szCs w:val="24"/>
          </w:rPr>
          <w:t>https://www.mlkcoalition.org/</w:t>
        </w:r>
      </w:hyperlink>
    </w:p>
    <w:p w14:paraId="5DFA4CE3" w14:textId="77777777" w:rsidR="00C01AA5" w:rsidRDefault="00C01AA5" w:rsidP="00621836">
      <w:pPr>
        <w:spacing w:line="480" w:lineRule="auto"/>
        <w:ind w:left="1530"/>
        <w:rPr>
          <w:rStyle w:val="Hyperlink"/>
          <w:rFonts w:ascii="Calibri" w:hAnsi="Calibri" w:cs="Calibri"/>
          <w:szCs w:val="24"/>
        </w:rPr>
      </w:pPr>
    </w:p>
    <w:p w14:paraId="23BC4A62" w14:textId="13FA627A" w:rsidR="00C01AA5" w:rsidRPr="00C01AA5" w:rsidRDefault="00C01AA5" w:rsidP="00C01AA5">
      <w:pPr>
        <w:spacing w:line="480" w:lineRule="auto"/>
        <w:ind w:left="1530"/>
        <w:jc w:val="center"/>
        <w:rPr>
          <w:rFonts w:ascii="Calibri" w:hAnsi="Calibri" w:cs="Calibri"/>
          <w:szCs w:val="24"/>
        </w:rPr>
      </w:pPr>
      <w:r w:rsidRPr="00C01AA5">
        <w:rPr>
          <w:rStyle w:val="Hyperlink"/>
          <w:rFonts w:ascii="Calibri" w:hAnsi="Calibri" w:cs="Calibri"/>
          <w:color w:val="auto"/>
          <w:szCs w:val="24"/>
          <w:u w:val="none"/>
        </w:rPr>
        <w:t>###</w:t>
      </w:r>
    </w:p>
    <w:p w14:paraId="2D359E12" w14:textId="6808D6DA" w:rsidR="001A611E" w:rsidRDefault="001A611E">
      <w:pPr>
        <w:spacing w:line="480" w:lineRule="auto"/>
        <w:ind w:firstLine="720"/>
        <w:rPr>
          <w:szCs w:val="24"/>
        </w:rPr>
      </w:pPr>
    </w:p>
    <w:sectPr w:rsidR="001A611E">
      <w:pgSz w:w="12240" w:h="15840"/>
      <w:pgMar w:top="540" w:right="1260" w:bottom="630" w:left="115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1E"/>
    <w:rsid w:val="00090C06"/>
    <w:rsid w:val="000B44E0"/>
    <w:rsid w:val="000D6CDC"/>
    <w:rsid w:val="001A611E"/>
    <w:rsid w:val="00284518"/>
    <w:rsid w:val="002A0690"/>
    <w:rsid w:val="002B63A0"/>
    <w:rsid w:val="005D63F8"/>
    <w:rsid w:val="00621836"/>
    <w:rsid w:val="00C01AA5"/>
    <w:rsid w:val="00C038EF"/>
    <w:rsid w:val="00C115B7"/>
    <w:rsid w:val="00C15106"/>
    <w:rsid w:val="00CC04CC"/>
    <w:rsid w:val="00D813F8"/>
    <w:rsid w:val="00E24BFE"/>
    <w:rsid w:val="00E94F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81B"/>
  <w15:docId w15:val="{B1883071-C6D1-433E-9FE9-AB83164D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F3"/>
    <w:rPr>
      <w:sz w:val="24"/>
    </w:rPr>
  </w:style>
  <w:style w:type="paragraph" w:styleId="Heading1">
    <w:name w:val="heading 1"/>
    <w:basedOn w:val="Normal"/>
    <w:next w:val="Normal"/>
    <w:link w:val="Heading1Char"/>
    <w:qFormat/>
    <w:rsid w:val="00B540F3"/>
    <w:pPr>
      <w:keepNext/>
      <w:outlineLvl w:val="0"/>
    </w:pPr>
    <w:rPr>
      <w:b/>
      <w:bCs/>
      <w:szCs w:val="24"/>
    </w:rPr>
  </w:style>
  <w:style w:type="paragraph" w:styleId="Heading2">
    <w:name w:val="heading 2"/>
    <w:basedOn w:val="Normal"/>
    <w:next w:val="Normal"/>
    <w:qFormat/>
    <w:rsid w:val="00B540F3"/>
    <w:pPr>
      <w:keepNext/>
      <w:jc w:val="right"/>
      <w:outlineLvl w:val="1"/>
    </w:pPr>
    <w:rPr>
      <w:sz w:val="32"/>
      <w:szCs w:val="24"/>
    </w:rPr>
  </w:style>
  <w:style w:type="paragraph" w:styleId="Heading3">
    <w:name w:val="heading 3"/>
    <w:basedOn w:val="Normal"/>
    <w:next w:val="Normal"/>
    <w:qFormat/>
    <w:rsid w:val="00B540F3"/>
    <w:pPr>
      <w:keepNext/>
      <w:jc w:val="right"/>
      <w:outlineLvl w:val="2"/>
    </w:pPr>
    <w:rPr>
      <w:sz w:val="28"/>
      <w:szCs w:val="24"/>
    </w:rPr>
  </w:style>
  <w:style w:type="paragraph" w:styleId="Heading4">
    <w:name w:val="heading 4"/>
    <w:basedOn w:val="Normal"/>
    <w:next w:val="Normal"/>
    <w:qFormat/>
    <w:rsid w:val="00B540F3"/>
    <w:pPr>
      <w:keepNext/>
      <w:jc w:val="right"/>
      <w:outlineLvl w:val="3"/>
    </w:pPr>
    <w:rPr>
      <w:b/>
      <w:bCs/>
      <w:sz w:val="22"/>
      <w:szCs w:val="24"/>
    </w:rPr>
  </w:style>
  <w:style w:type="paragraph" w:styleId="Heading5">
    <w:name w:val="heading 5"/>
    <w:basedOn w:val="Normal"/>
    <w:next w:val="Normal"/>
    <w:qFormat/>
    <w:rsid w:val="00B540F3"/>
    <w:pPr>
      <w:keepNext/>
      <w:outlineLvl w:val="4"/>
    </w:pPr>
    <w:rPr>
      <w:b/>
      <w:bCs/>
      <w:sz w:val="16"/>
      <w:szCs w:val="24"/>
    </w:rPr>
  </w:style>
  <w:style w:type="paragraph" w:styleId="Heading8">
    <w:name w:val="heading 8"/>
    <w:basedOn w:val="Normal"/>
    <w:next w:val="Normal"/>
    <w:qFormat/>
    <w:rsid w:val="00B540F3"/>
    <w:pPr>
      <w:keepNext/>
      <w:outlineLvl w:val="7"/>
    </w:pPr>
    <w:rPr>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0F3"/>
    <w:rPr>
      <w:color w:val="0000FF"/>
      <w:u w:val="single"/>
    </w:rPr>
  </w:style>
  <w:style w:type="character" w:customStyle="1" w:styleId="HeaderChar">
    <w:name w:val="Header Char"/>
    <w:link w:val="Header"/>
    <w:uiPriority w:val="99"/>
    <w:semiHidden/>
    <w:qFormat/>
    <w:rsid w:val="00F4741F"/>
    <w:rPr>
      <w:sz w:val="24"/>
    </w:rPr>
  </w:style>
  <w:style w:type="character" w:customStyle="1" w:styleId="FooterChar">
    <w:name w:val="Footer Char"/>
    <w:link w:val="Footer"/>
    <w:uiPriority w:val="99"/>
    <w:semiHidden/>
    <w:qFormat/>
    <w:rsid w:val="00F4741F"/>
    <w:rPr>
      <w:sz w:val="24"/>
    </w:rPr>
  </w:style>
  <w:style w:type="character" w:customStyle="1" w:styleId="Heading1Char">
    <w:name w:val="Heading 1 Char"/>
    <w:link w:val="Heading1"/>
    <w:qFormat/>
    <w:rsid w:val="00BF36AF"/>
    <w:rPr>
      <w:b/>
      <w:bCs/>
      <w:sz w:val="24"/>
      <w:szCs w:val="24"/>
    </w:rPr>
  </w:style>
  <w:style w:type="character" w:styleId="Strong">
    <w:name w:val="Strong"/>
    <w:basedOn w:val="DefaultParagraphFont"/>
    <w:uiPriority w:val="22"/>
    <w:qFormat/>
    <w:rsid w:val="0075190A"/>
    <w:rPr>
      <w:b/>
      <w:bCs/>
    </w:rPr>
  </w:style>
  <w:style w:type="character" w:customStyle="1" w:styleId="xbe">
    <w:name w:val="_xbe"/>
    <w:basedOn w:val="DefaultParagraphFont"/>
    <w:qFormat/>
    <w:rsid w:val="00530422"/>
  </w:style>
  <w:style w:type="character" w:customStyle="1" w:styleId="teaser1">
    <w:name w:val="teaser1"/>
    <w:qFormat/>
    <w:rsid w:val="0026040D"/>
    <w:rPr>
      <w:rFonts w:ascii="Verdana" w:hAnsi="Verdana"/>
      <w:i w:val="0"/>
      <w:iCs w:val="0"/>
      <w:sz w:val="19"/>
      <w:szCs w:val="19"/>
    </w:rPr>
  </w:style>
  <w:style w:type="character" w:customStyle="1" w:styleId="UnresolvedMention1">
    <w:name w:val="Unresolved Mention1"/>
    <w:basedOn w:val="DefaultParagraphFont"/>
    <w:uiPriority w:val="99"/>
    <w:semiHidden/>
    <w:unhideWhenUsed/>
    <w:qFormat/>
    <w:rsid w:val="00131A73"/>
    <w:rPr>
      <w:color w:val="605E5C"/>
      <w:shd w:val="clear" w:color="auto" w:fill="E1DFDD"/>
    </w:rPr>
  </w:style>
  <w:style w:type="character" w:styleId="UnresolvedMention">
    <w:name w:val="Unresolved Mention"/>
    <w:basedOn w:val="DefaultParagraphFont"/>
    <w:uiPriority w:val="99"/>
    <w:semiHidden/>
    <w:unhideWhenUsed/>
    <w:qFormat/>
    <w:rsid w:val="0053090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B540F3"/>
    <w:rPr>
      <w:sz w:val="18"/>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EnvelopeAddress">
    <w:name w:val="envelope address"/>
    <w:basedOn w:val="Normal"/>
    <w:qFormat/>
    <w:rsid w:val="00B540F3"/>
    <w:pPr>
      <w:ind w:left="2880"/>
    </w:pPr>
    <w:rPr>
      <w:rFonts w:cs="Arial"/>
      <w:sz w:val="22"/>
    </w:rPr>
  </w:style>
  <w:style w:type="paragraph" w:styleId="EnvelopeReturn">
    <w:name w:val="envelope return"/>
    <w:basedOn w:val="Normal"/>
    <w:qFormat/>
    <w:rsid w:val="00B540F3"/>
    <w:rPr>
      <w:rFonts w:cs="Arial"/>
      <w:sz w:val="20"/>
    </w:rPr>
  </w:style>
  <w:style w:type="paragraph" w:styleId="BalloonText">
    <w:name w:val="Balloon Text"/>
    <w:basedOn w:val="Normal"/>
    <w:semiHidden/>
    <w:qFormat/>
    <w:rsid w:val="00111831"/>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F4741F"/>
    <w:pPr>
      <w:tabs>
        <w:tab w:val="center" w:pos="4680"/>
        <w:tab w:val="right" w:pos="9360"/>
      </w:tabs>
    </w:pPr>
  </w:style>
  <w:style w:type="paragraph" w:styleId="Footer">
    <w:name w:val="footer"/>
    <w:basedOn w:val="Normal"/>
    <w:link w:val="FooterChar"/>
    <w:uiPriority w:val="99"/>
    <w:semiHidden/>
    <w:unhideWhenUsed/>
    <w:rsid w:val="00F4741F"/>
    <w:pPr>
      <w:tabs>
        <w:tab w:val="center" w:pos="4680"/>
        <w:tab w:val="right" w:pos="9360"/>
      </w:tabs>
    </w:pPr>
  </w:style>
  <w:style w:type="paragraph" w:styleId="NormalWeb">
    <w:name w:val="Normal (Web)"/>
    <w:basedOn w:val="Normal"/>
    <w:uiPriority w:val="99"/>
    <w:semiHidden/>
    <w:unhideWhenUsed/>
    <w:qFormat/>
    <w:rsid w:val="00F56BE7"/>
    <w:pPr>
      <w:spacing w:beforeAutospacing="1" w:afterAutospacing="1"/>
    </w:pPr>
    <w:rPr>
      <w:szCs w:val="24"/>
    </w:rPr>
  </w:style>
  <w:style w:type="paragraph" w:styleId="NoSpacing">
    <w:name w:val="No Spacing"/>
    <w:uiPriority w:val="1"/>
    <w:qFormat/>
    <w:rsid w:val="00F56BE7"/>
    <w:rPr>
      <w:sz w:val="24"/>
    </w:rPr>
  </w:style>
  <w:style w:type="paragraph" w:customStyle="1" w:styleId="Default">
    <w:name w:val="Default"/>
    <w:qFormat/>
    <w:rsid w:val="00131A73"/>
    <w:rPr>
      <w:color w:val="000000"/>
      <w:sz w:val="24"/>
      <w:szCs w:val="24"/>
    </w:rPr>
  </w:style>
  <w:style w:type="paragraph" w:customStyle="1" w:styleId="FrameContents">
    <w:name w:val="Frame Contents"/>
    <w:basedOn w:val="Normal"/>
    <w:qFormat/>
  </w:style>
  <w:style w:type="table" w:styleId="TableGrid">
    <w:name w:val="Table Grid"/>
    <w:basedOn w:val="TableNormal"/>
    <w:rsid w:val="00CE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lkcoali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lkcoaltion.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lkcoalition.org/" TargetMode="External"/><Relationship Id="rId4" Type="http://schemas.openxmlformats.org/officeDocument/2006/relationships/webSettings" Target="webSettings.xml"/><Relationship Id="rId9" Type="http://schemas.openxmlformats.org/officeDocument/2006/relationships/hyperlink" Target="mailto:MLKCoali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40A8-17F3-4594-884E-0A51A076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GAPP</vt:lpstr>
    </vt:vector>
  </TitlesOfParts>
  <Company>Hewlett-Packard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GAPP</dc:title>
  <dc:subject/>
  <dc:creator>michael goldberg</dc:creator>
  <dc:description/>
  <cp:lastModifiedBy>Bertha Davis</cp:lastModifiedBy>
  <cp:revision>10</cp:revision>
  <cp:lastPrinted>2022-02-06T23:52:00Z</cp:lastPrinted>
  <dcterms:created xsi:type="dcterms:W3CDTF">2023-08-15T23:38:00Z</dcterms:created>
  <dcterms:modified xsi:type="dcterms:W3CDTF">2023-08-21T14:04:00Z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